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6B8096" w14:textId="77777777" w:rsidR="00FC4119" w:rsidRPr="00105FE8" w:rsidRDefault="0049269E" w:rsidP="00105FE8">
      <w:pPr>
        <w:pStyle w:val="Heading1"/>
        <w:spacing w:before="100" w:after="12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105FE8">
        <w:rPr>
          <w:rFonts w:ascii="Times New Roman" w:eastAsia="Calibri" w:hAnsi="Times New Roman" w:cs="Times New Roman"/>
          <w:b/>
          <w:color w:val="92D050"/>
          <w:sz w:val="22"/>
          <w:szCs w:val="22"/>
        </w:rPr>
        <w:t>Methodology</w:t>
      </w:r>
    </w:p>
    <w:p w14:paraId="7330E9FC" w14:textId="4D4DC7F5" w:rsidR="00FC4119" w:rsidRPr="00105FE8" w:rsidRDefault="0049269E" w:rsidP="00105FE8">
      <w:pPr>
        <w:keepLines/>
        <w:spacing w:after="120"/>
      </w:pPr>
      <w:r w:rsidRPr="00105FE8">
        <w:rPr>
          <w:rFonts w:eastAsia="Calibri"/>
        </w:rPr>
        <w:t>Harris Poll</w:t>
      </w:r>
      <w:r w:rsidRPr="00105FE8">
        <w:rPr>
          <w:rFonts w:eastAsia="Calibri"/>
          <w:vertAlign w:val="superscript"/>
        </w:rPr>
        <w:t>®</w:t>
      </w:r>
      <w:r w:rsidRPr="00105FE8">
        <w:rPr>
          <w:rFonts w:eastAsia="Calibri"/>
        </w:rPr>
        <w:t xml:space="preserve"> fielded the study on behalf of</w:t>
      </w:r>
      <w:r w:rsidR="00105FE8">
        <w:rPr>
          <w:rFonts w:eastAsia="Calibri"/>
        </w:rPr>
        <w:t xml:space="preserve"> the N</w:t>
      </w:r>
      <w:r w:rsidRPr="00105FE8">
        <w:rPr>
          <w:rFonts w:eastAsia="Calibri"/>
        </w:rPr>
        <w:t>ational</w:t>
      </w:r>
      <w:r w:rsidR="00105FE8">
        <w:rPr>
          <w:rFonts w:eastAsia="Calibri"/>
        </w:rPr>
        <w:t xml:space="preserve"> E</w:t>
      </w:r>
      <w:r w:rsidRPr="00105FE8">
        <w:rPr>
          <w:rFonts w:eastAsia="Calibri"/>
        </w:rPr>
        <w:t xml:space="preserve">ndowment for Financial Education from December </w:t>
      </w:r>
      <w:r w:rsidR="00890CDD" w:rsidRPr="00105FE8">
        <w:rPr>
          <w:rFonts w:eastAsia="Calibri"/>
        </w:rPr>
        <w:t>7</w:t>
      </w:r>
      <w:r w:rsidRPr="00105FE8">
        <w:rPr>
          <w:rFonts w:eastAsia="Calibri"/>
        </w:rPr>
        <w:t>-</w:t>
      </w:r>
      <w:r w:rsidR="00890CDD" w:rsidRPr="00105FE8">
        <w:rPr>
          <w:rFonts w:eastAsia="Calibri"/>
        </w:rPr>
        <w:t>11</w:t>
      </w:r>
      <w:r w:rsidRPr="00105FE8">
        <w:rPr>
          <w:rFonts w:eastAsia="Calibri"/>
        </w:rPr>
        <w:t>, 201</w:t>
      </w:r>
      <w:r w:rsidR="00890CDD" w:rsidRPr="00105FE8">
        <w:rPr>
          <w:rFonts w:eastAsia="Calibri"/>
        </w:rPr>
        <w:t>7</w:t>
      </w:r>
      <w:r w:rsidR="00105FE8">
        <w:rPr>
          <w:rFonts w:eastAsia="Calibri"/>
        </w:rPr>
        <w:t>, v</w:t>
      </w:r>
      <w:r w:rsidRPr="00105FE8">
        <w:rPr>
          <w:rFonts w:eastAsia="Calibri"/>
        </w:rPr>
        <w:t xml:space="preserve">ia its </w:t>
      </w:r>
      <w:r w:rsidR="005F798E" w:rsidRPr="00105FE8">
        <w:rPr>
          <w:rFonts w:eastAsia="Calibri"/>
        </w:rPr>
        <w:t xml:space="preserve">Harris </w:t>
      </w:r>
      <w:proofErr w:type="gramStart"/>
      <w:r w:rsidR="005F798E" w:rsidRPr="00105FE8">
        <w:rPr>
          <w:rFonts w:eastAsia="Calibri"/>
        </w:rPr>
        <w:t>On</w:t>
      </w:r>
      <w:proofErr w:type="gramEnd"/>
      <w:r w:rsidR="005F798E" w:rsidRPr="00105FE8">
        <w:rPr>
          <w:rFonts w:eastAsia="Calibri"/>
        </w:rPr>
        <w:t xml:space="preserve"> Demand </w:t>
      </w:r>
      <w:r w:rsidRPr="00105FE8">
        <w:rPr>
          <w:rFonts w:eastAsia="Calibri"/>
        </w:rPr>
        <w:t>online omnibus service, interviewing 2,</w:t>
      </w:r>
      <w:r w:rsidR="00890CDD" w:rsidRPr="00105FE8">
        <w:rPr>
          <w:rFonts w:eastAsia="Calibri"/>
        </w:rPr>
        <w:t>165</w:t>
      </w:r>
      <w:r w:rsidRPr="00105FE8">
        <w:rPr>
          <w:rFonts w:eastAsia="Calibri"/>
        </w:rPr>
        <w:t xml:space="preserve"> U.S. adults aged 18+. Data were weighted using propensity score weighting to be representative of the total U.S. adult population on the basis of region, age within gender, education, household income, race/ethnicity, and propensity to be online. No estimates of theoretical sampling error can be calculated; a full methodology is available.</w:t>
      </w:r>
    </w:p>
    <w:p w14:paraId="287E1996" w14:textId="77777777" w:rsidR="00105FE8" w:rsidRDefault="00105FE8" w:rsidP="00105FE8">
      <w:pPr>
        <w:keepLines/>
        <w:spacing w:after="120"/>
        <w:rPr>
          <w:rFonts w:eastAsia="Calibri"/>
          <w:b/>
          <w:color w:val="92D050"/>
        </w:rPr>
      </w:pPr>
    </w:p>
    <w:p w14:paraId="65D68F16" w14:textId="77777777" w:rsidR="00FC4119" w:rsidRPr="00105FE8" w:rsidRDefault="0049269E" w:rsidP="00105FE8">
      <w:pPr>
        <w:keepLines/>
        <w:spacing w:after="120"/>
      </w:pPr>
      <w:r w:rsidRPr="00105FE8">
        <w:rPr>
          <w:rFonts w:eastAsia="Calibri"/>
          <w:b/>
          <w:color w:val="92D050"/>
        </w:rPr>
        <w:t>Key Findings – Financial Resolutions</w:t>
      </w:r>
    </w:p>
    <w:p w14:paraId="733C33BA" w14:textId="77AA4664" w:rsidR="00FC4119" w:rsidRPr="00105FE8" w:rsidRDefault="0049269E" w:rsidP="00105FE8">
      <w:pPr>
        <w:keepLines/>
        <w:spacing w:after="120"/>
      </w:pPr>
      <w:r w:rsidRPr="00105FE8">
        <w:rPr>
          <w:rFonts w:eastAsia="Calibri"/>
        </w:rPr>
        <w:t>Over two thirds (6</w:t>
      </w:r>
      <w:r w:rsidR="00890CDD" w:rsidRPr="00105FE8">
        <w:rPr>
          <w:rFonts w:eastAsia="Calibri"/>
        </w:rPr>
        <w:t>9</w:t>
      </w:r>
      <w:r w:rsidRPr="00105FE8">
        <w:rPr>
          <w:rFonts w:eastAsia="Calibri"/>
        </w:rPr>
        <w:t>%) of U.S. adults will make financial New Year’s resolutions</w:t>
      </w:r>
      <w:r w:rsidR="005F798E" w:rsidRPr="00105FE8">
        <w:rPr>
          <w:rFonts w:eastAsia="Calibri"/>
        </w:rPr>
        <w:t xml:space="preserve"> for 2018</w:t>
      </w:r>
      <w:r w:rsidRPr="00105FE8">
        <w:rPr>
          <w:rFonts w:eastAsia="Calibri"/>
        </w:rPr>
        <w:t>. Among those that plan to, top goals include setting and following a budget (4</w:t>
      </w:r>
      <w:r w:rsidR="00890CDD" w:rsidRPr="00105FE8">
        <w:rPr>
          <w:rFonts w:eastAsia="Calibri"/>
        </w:rPr>
        <w:t>0</w:t>
      </w:r>
      <w:r w:rsidRPr="00105FE8">
        <w:rPr>
          <w:rFonts w:eastAsia="Calibri"/>
        </w:rPr>
        <w:t>%), making a plan to get out of debt (39%),</w:t>
      </w:r>
      <w:r w:rsidR="00890CDD" w:rsidRPr="00105FE8">
        <w:rPr>
          <w:rFonts w:eastAsia="Calibri"/>
        </w:rPr>
        <w:t xml:space="preserve"> establishing savings (any type) (32%) and</w:t>
      </w:r>
      <w:r w:rsidRPr="00105FE8">
        <w:rPr>
          <w:rFonts w:eastAsia="Calibri"/>
        </w:rPr>
        <w:t xml:space="preserve"> boosting retirement savings (3</w:t>
      </w:r>
      <w:r w:rsidR="00890CDD" w:rsidRPr="00105FE8">
        <w:rPr>
          <w:rFonts w:eastAsia="Calibri"/>
        </w:rPr>
        <w:t>1%).</w:t>
      </w:r>
    </w:p>
    <w:p w14:paraId="6799669F" w14:textId="46D80BFF" w:rsidR="00FC4119" w:rsidRPr="00105FE8" w:rsidRDefault="0049269E" w:rsidP="00105FE8">
      <w:pPr>
        <w:pStyle w:val="ListParagraph"/>
        <w:keepLines/>
        <w:numPr>
          <w:ilvl w:val="0"/>
          <w:numId w:val="3"/>
        </w:numPr>
        <w:spacing w:after="120"/>
      </w:pPr>
      <w:r w:rsidRPr="00105FE8">
        <w:rPr>
          <w:rFonts w:eastAsia="Calibri"/>
        </w:rPr>
        <w:t xml:space="preserve">Men are significantly more likely </w:t>
      </w:r>
      <w:r w:rsidR="005F798E" w:rsidRPr="00105FE8">
        <w:rPr>
          <w:rFonts w:eastAsia="Calibri"/>
        </w:rPr>
        <w:t xml:space="preserve">than women </w:t>
      </w:r>
      <w:r w:rsidRPr="00105FE8">
        <w:rPr>
          <w:rFonts w:eastAsia="Calibri"/>
        </w:rPr>
        <w:t>to resolve to boost their retirement savings (</w:t>
      </w:r>
      <w:r w:rsidR="00890CDD" w:rsidRPr="00105FE8">
        <w:rPr>
          <w:rFonts w:eastAsia="Calibri"/>
        </w:rPr>
        <w:t>37</w:t>
      </w:r>
      <w:r w:rsidRPr="00105FE8">
        <w:rPr>
          <w:rFonts w:eastAsia="Calibri"/>
        </w:rPr>
        <w:t xml:space="preserve">% vs. </w:t>
      </w:r>
      <w:r w:rsidR="00890CDD" w:rsidRPr="00105FE8">
        <w:rPr>
          <w:rFonts w:eastAsia="Calibri"/>
        </w:rPr>
        <w:t>26</w:t>
      </w:r>
      <w:r w:rsidRPr="00105FE8">
        <w:rPr>
          <w:rFonts w:eastAsia="Calibri"/>
        </w:rPr>
        <w:t>%)</w:t>
      </w:r>
    </w:p>
    <w:p w14:paraId="08A85867" w14:textId="77777777" w:rsidR="00105FE8" w:rsidRDefault="00105FE8" w:rsidP="00105FE8">
      <w:pPr>
        <w:keepLines/>
        <w:spacing w:after="120"/>
        <w:rPr>
          <w:rFonts w:eastAsia="Calibri"/>
          <w:b/>
          <w:color w:val="92D050"/>
        </w:rPr>
      </w:pPr>
    </w:p>
    <w:p w14:paraId="1D56786D" w14:textId="7EF9CB3F" w:rsidR="00FC4119" w:rsidRPr="00105FE8" w:rsidRDefault="0049269E" w:rsidP="00105FE8">
      <w:pPr>
        <w:keepLines/>
        <w:spacing w:after="120"/>
      </w:pPr>
      <w:r w:rsidRPr="00105FE8">
        <w:rPr>
          <w:rFonts w:eastAsia="Calibri"/>
          <w:b/>
          <w:color w:val="92D050"/>
        </w:rPr>
        <w:t>Key Findings – Largest Expenses in 201</w:t>
      </w:r>
      <w:r w:rsidR="00890CDD" w:rsidRPr="00105FE8">
        <w:rPr>
          <w:rFonts w:eastAsia="Calibri"/>
          <w:b/>
          <w:color w:val="92D050"/>
        </w:rPr>
        <w:t>8</w:t>
      </w:r>
    </w:p>
    <w:p w14:paraId="1956B6F5" w14:textId="46BBA50B" w:rsidR="00FC4119" w:rsidRPr="00105FE8" w:rsidRDefault="0049269E" w:rsidP="00105FE8">
      <w:pPr>
        <w:keepLines/>
        <w:spacing w:after="120"/>
      </w:pPr>
      <w:r w:rsidRPr="00105FE8">
        <w:rPr>
          <w:rFonts w:eastAsia="Calibri"/>
        </w:rPr>
        <w:t>U.S. adults feel that paying off debt (</w:t>
      </w:r>
      <w:r w:rsidR="00890CDD" w:rsidRPr="00105FE8">
        <w:rPr>
          <w:rFonts w:eastAsia="Calibri"/>
        </w:rPr>
        <w:t xml:space="preserve">40%), home expenses-excluding mortgage </w:t>
      </w:r>
      <w:r w:rsidRPr="00105FE8">
        <w:rPr>
          <w:rFonts w:eastAsia="Calibri"/>
        </w:rPr>
        <w:t>(3</w:t>
      </w:r>
      <w:r w:rsidR="00890CDD" w:rsidRPr="00105FE8">
        <w:rPr>
          <w:rFonts w:eastAsia="Calibri"/>
        </w:rPr>
        <w:t>3</w:t>
      </w:r>
      <w:r w:rsidRPr="00105FE8">
        <w:rPr>
          <w:rFonts w:eastAsia="Calibri"/>
        </w:rPr>
        <w:t>%) and transportation expenses (3</w:t>
      </w:r>
      <w:r w:rsidR="00890CDD" w:rsidRPr="00105FE8">
        <w:rPr>
          <w:rFonts w:eastAsia="Calibri"/>
        </w:rPr>
        <w:t>2</w:t>
      </w:r>
      <w:r w:rsidRPr="00105FE8">
        <w:rPr>
          <w:rFonts w:eastAsia="Calibri"/>
        </w:rPr>
        <w:t xml:space="preserve">%) will be among the top 3 largest expenses </w:t>
      </w:r>
      <w:r w:rsidR="00317711" w:rsidRPr="00105FE8">
        <w:rPr>
          <w:rFonts w:eastAsia="Calibri"/>
        </w:rPr>
        <w:t>they</w:t>
      </w:r>
      <w:r w:rsidR="002A7103" w:rsidRPr="00105FE8">
        <w:rPr>
          <w:rFonts w:eastAsia="Calibri"/>
        </w:rPr>
        <w:t xml:space="preserve"> will</w:t>
      </w:r>
      <w:r w:rsidR="00317711" w:rsidRPr="00105FE8">
        <w:rPr>
          <w:rFonts w:eastAsia="Calibri"/>
        </w:rPr>
        <w:t xml:space="preserve"> incur </w:t>
      </w:r>
      <w:r w:rsidRPr="00105FE8">
        <w:rPr>
          <w:rFonts w:eastAsia="Calibri"/>
        </w:rPr>
        <w:t>in 201</w:t>
      </w:r>
      <w:r w:rsidR="00890CDD" w:rsidRPr="00105FE8">
        <w:rPr>
          <w:rFonts w:eastAsia="Calibri"/>
        </w:rPr>
        <w:t>8</w:t>
      </w:r>
      <w:r w:rsidRPr="00105FE8">
        <w:rPr>
          <w:rFonts w:eastAsia="Calibri"/>
        </w:rPr>
        <w:t>.</w:t>
      </w:r>
    </w:p>
    <w:p w14:paraId="35E2E0DF" w14:textId="77777777" w:rsidR="00105FE8" w:rsidRDefault="00105FE8" w:rsidP="00105FE8">
      <w:pPr>
        <w:keepLines/>
        <w:spacing w:after="120"/>
        <w:rPr>
          <w:rFonts w:eastAsia="Calibri"/>
          <w:b/>
          <w:color w:val="92D050"/>
        </w:rPr>
      </w:pPr>
    </w:p>
    <w:p w14:paraId="2EB598D1" w14:textId="6086FE9E" w:rsidR="00FC4119" w:rsidRPr="00105FE8" w:rsidRDefault="0049269E" w:rsidP="00105FE8">
      <w:pPr>
        <w:keepLines/>
        <w:spacing w:after="120"/>
      </w:pPr>
      <w:r w:rsidRPr="00105FE8">
        <w:rPr>
          <w:rFonts w:eastAsia="Calibri"/>
          <w:b/>
          <w:color w:val="92D050"/>
        </w:rPr>
        <w:t>Key Findings – Financial Setbacks</w:t>
      </w:r>
    </w:p>
    <w:p w14:paraId="07B44C2B" w14:textId="60BB0E3B" w:rsidR="00FC4119" w:rsidRPr="00105FE8" w:rsidRDefault="0049269E" w:rsidP="00105FE8">
      <w:pPr>
        <w:keepLines/>
        <w:spacing w:after="120"/>
      </w:pPr>
      <w:r w:rsidRPr="00105FE8">
        <w:rPr>
          <w:rFonts w:eastAsia="Calibri"/>
        </w:rPr>
        <w:lastRenderedPageBreak/>
        <w:t xml:space="preserve">Almost </w:t>
      </w:r>
      <w:r w:rsidR="000A3144" w:rsidRPr="00105FE8">
        <w:rPr>
          <w:rFonts w:eastAsia="Calibri"/>
        </w:rPr>
        <w:t>t</w:t>
      </w:r>
      <w:r w:rsidRPr="00105FE8">
        <w:rPr>
          <w:rFonts w:eastAsia="Calibri"/>
        </w:rPr>
        <w:t xml:space="preserve">wo thirds of U.S. adults </w:t>
      </w:r>
      <w:r w:rsidR="00317711" w:rsidRPr="00105FE8">
        <w:rPr>
          <w:rFonts w:eastAsia="Calibri"/>
        </w:rPr>
        <w:t xml:space="preserve">(63%) </w:t>
      </w:r>
      <w:r w:rsidRPr="00105FE8">
        <w:rPr>
          <w:rFonts w:eastAsia="Calibri"/>
        </w:rPr>
        <w:t>admit to experiencing</w:t>
      </w:r>
      <w:r w:rsidR="00317711" w:rsidRPr="00105FE8">
        <w:rPr>
          <w:rFonts w:eastAsia="Calibri"/>
        </w:rPr>
        <w:t xml:space="preserve"> unexpected</w:t>
      </w:r>
      <w:r w:rsidRPr="00105FE8">
        <w:rPr>
          <w:rFonts w:eastAsia="Calibri"/>
        </w:rPr>
        <w:t xml:space="preserve"> financial setbacks in 201</w:t>
      </w:r>
      <w:r w:rsidR="00890CDD" w:rsidRPr="00105FE8">
        <w:rPr>
          <w:rFonts w:eastAsia="Calibri"/>
        </w:rPr>
        <w:t>7</w:t>
      </w:r>
      <w:r w:rsidRPr="00105FE8">
        <w:rPr>
          <w:rFonts w:eastAsia="Calibri"/>
        </w:rPr>
        <w:t>.</w:t>
      </w:r>
      <w:r w:rsidR="00105FE8">
        <w:rPr>
          <w:rFonts w:eastAsia="Calibri"/>
        </w:rPr>
        <w:t xml:space="preserve"> </w:t>
      </w:r>
      <w:r w:rsidRPr="00105FE8">
        <w:rPr>
          <w:rFonts w:eastAsia="Calibri"/>
        </w:rPr>
        <w:t>Transportation issues (23%), housing repairs/maintenance (20%) and</w:t>
      </w:r>
      <w:r w:rsidR="00890CDD" w:rsidRPr="00105FE8">
        <w:rPr>
          <w:rFonts w:eastAsia="Calibri"/>
        </w:rPr>
        <w:t xml:space="preserve"> inability to keep up with debt/</w:t>
      </w:r>
      <w:r w:rsidR="00105FE8">
        <w:rPr>
          <w:rFonts w:eastAsia="Calibri"/>
        </w:rPr>
        <w:t>f</w:t>
      </w:r>
      <w:r w:rsidR="00890CDD" w:rsidRPr="00105FE8">
        <w:rPr>
          <w:rFonts w:eastAsia="Calibri"/>
        </w:rPr>
        <w:t>alling behind on bill payments</w:t>
      </w:r>
      <w:r w:rsidRPr="00105FE8">
        <w:rPr>
          <w:rFonts w:eastAsia="Calibri"/>
        </w:rPr>
        <w:t xml:space="preserve"> </w:t>
      </w:r>
      <w:r w:rsidR="00890CDD" w:rsidRPr="00105FE8">
        <w:rPr>
          <w:rFonts w:eastAsia="Calibri"/>
        </w:rPr>
        <w:t>(16</w:t>
      </w:r>
      <w:r w:rsidRPr="00105FE8">
        <w:rPr>
          <w:rFonts w:eastAsia="Calibri"/>
        </w:rPr>
        <w:t>%) topped the list.</w:t>
      </w:r>
    </w:p>
    <w:p w14:paraId="5BD98CF2" w14:textId="77777777" w:rsidR="00105FE8" w:rsidRDefault="00105FE8" w:rsidP="00105FE8">
      <w:pPr>
        <w:keepLines/>
        <w:spacing w:after="120"/>
        <w:rPr>
          <w:rFonts w:eastAsia="Calibri"/>
          <w:b/>
          <w:color w:val="92D050"/>
        </w:rPr>
      </w:pPr>
    </w:p>
    <w:p w14:paraId="22B64A35" w14:textId="00DFF43A" w:rsidR="00FC4119" w:rsidRPr="00105FE8" w:rsidRDefault="0049269E" w:rsidP="00105FE8">
      <w:pPr>
        <w:keepLines/>
        <w:spacing w:after="120"/>
      </w:pPr>
      <w:r w:rsidRPr="00105FE8">
        <w:rPr>
          <w:rFonts w:eastAsia="Calibri"/>
          <w:b/>
          <w:color w:val="92D050"/>
        </w:rPr>
        <w:t xml:space="preserve">Key Findings – Major Unexpected Expense </w:t>
      </w:r>
    </w:p>
    <w:p w14:paraId="46499E8F" w14:textId="32CF54F0" w:rsidR="00FC4119" w:rsidRPr="00105FE8" w:rsidRDefault="000A3144" w:rsidP="00105FE8">
      <w:pPr>
        <w:keepLines/>
        <w:spacing w:after="120"/>
      </w:pPr>
      <w:r w:rsidRPr="00105FE8">
        <w:rPr>
          <w:rFonts w:eastAsia="Calibri"/>
        </w:rPr>
        <w:t>If faced with a major unexpected expense</w:t>
      </w:r>
      <w:r w:rsidR="00336227" w:rsidRPr="00105FE8">
        <w:rPr>
          <w:rFonts w:eastAsia="Calibri"/>
        </w:rPr>
        <w:t xml:space="preserve"> today</w:t>
      </w:r>
      <w:r w:rsidRPr="00105FE8">
        <w:rPr>
          <w:rFonts w:eastAsia="Calibri"/>
        </w:rPr>
        <w:t>, o</w:t>
      </w:r>
      <w:r w:rsidR="0049269E" w:rsidRPr="00105FE8">
        <w:rPr>
          <w:rFonts w:eastAsia="Calibri"/>
        </w:rPr>
        <w:t xml:space="preserve">ver a third of U.S. adults say they’d pay for </w:t>
      </w:r>
      <w:r w:rsidRPr="00105FE8">
        <w:rPr>
          <w:rFonts w:eastAsia="Calibri"/>
        </w:rPr>
        <w:t>it</w:t>
      </w:r>
      <w:r w:rsidR="0049269E" w:rsidRPr="00105FE8">
        <w:rPr>
          <w:rFonts w:eastAsia="Calibri"/>
        </w:rPr>
        <w:t xml:space="preserve"> with the help of credit card(s) </w:t>
      </w:r>
      <w:r w:rsidRPr="00105FE8">
        <w:rPr>
          <w:rFonts w:eastAsia="Calibri"/>
        </w:rPr>
        <w:t>(</w:t>
      </w:r>
      <w:r w:rsidR="00890CDD" w:rsidRPr="00105FE8">
        <w:rPr>
          <w:rFonts w:eastAsia="Calibri"/>
        </w:rPr>
        <w:t>36%)</w:t>
      </w:r>
      <w:r w:rsidR="0049269E" w:rsidRPr="00105FE8">
        <w:rPr>
          <w:rFonts w:eastAsia="Calibri"/>
        </w:rPr>
        <w:t>, closely followed by</w:t>
      </w:r>
      <w:r w:rsidR="00890CDD" w:rsidRPr="00105FE8">
        <w:rPr>
          <w:rFonts w:eastAsia="Calibri"/>
        </w:rPr>
        <w:t xml:space="preserve"> emergency savings (31%) or</w:t>
      </w:r>
      <w:r w:rsidR="0049269E" w:rsidRPr="00105FE8">
        <w:rPr>
          <w:rFonts w:eastAsia="Calibri"/>
        </w:rPr>
        <w:t xml:space="preserve"> </w:t>
      </w:r>
      <w:r w:rsidRPr="00105FE8">
        <w:rPr>
          <w:rFonts w:eastAsia="Calibri"/>
        </w:rPr>
        <w:t>cash</w:t>
      </w:r>
      <w:r w:rsidR="0049269E" w:rsidRPr="00105FE8">
        <w:rPr>
          <w:rFonts w:eastAsia="Calibri"/>
        </w:rPr>
        <w:t xml:space="preserve"> (</w:t>
      </w:r>
      <w:r w:rsidR="00890CDD" w:rsidRPr="00105FE8">
        <w:rPr>
          <w:rFonts w:eastAsia="Calibri"/>
        </w:rPr>
        <w:t>28</w:t>
      </w:r>
      <w:r w:rsidR="0049269E" w:rsidRPr="00105FE8">
        <w:rPr>
          <w:rFonts w:eastAsia="Calibri"/>
        </w:rPr>
        <w:t>%).</w:t>
      </w:r>
    </w:p>
    <w:p w14:paraId="531D7158" w14:textId="56FA4990" w:rsidR="003E1B2C" w:rsidRPr="00105FE8" w:rsidRDefault="0049269E" w:rsidP="00105FE8">
      <w:pPr>
        <w:keepLines/>
        <w:numPr>
          <w:ilvl w:val="0"/>
          <w:numId w:val="2"/>
        </w:numPr>
        <w:spacing w:after="120"/>
        <w:ind w:hanging="360"/>
        <w:contextualSpacing/>
      </w:pPr>
      <w:r w:rsidRPr="00105FE8">
        <w:rPr>
          <w:rFonts w:eastAsia="Calibri"/>
        </w:rPr>
        <w:t>Men (</w:t>
      </w:r>
      <w:r w:rsidR="00890CDD" w:rsidRPr="00105FE8">
        <w:rPr>
          <w:rFonts w:eastAsia="Calibri"/>
        </w:rPr>
        <w:t>34</w:t>
      </w:r>
      <w:r w:rsidRPr="00105FE8">
        <w:rPr>
          <w:rFonts w:eastAsia="Calibri"/>
        </w:rPr>
        <w:t>%) are significantly more likely than women (2</w:t>
      </w:r>
      <w:r w:rsidR="00890CDD" w:rsidRPr="00105FE8">
        <w:rPr>
          <w:rFonts w:eastAsia="Calibri"/>
        </w:rPr>
        <w:t>3</w:t>
      </w:r>
      <w:r w:rsidRPr="00105FE8">
        <w:rPr>
          <w:rFonts w:eastAsia="Calibri"/>
        </w:rPr>
        <w:t>%) to</w:t>
      </w:r>
      <w:r w:rsidR="00336227" w:rsidRPr="00105FE8">
        <w:rPr>
          <w:rFonts w:eastAsia="Calibri"/>
        </w:rPr>
        <w:t xml:space="preserve"> say they would</w:t>
      </w:r>
      <w:r w:rsidRPr="00105FE8">
        <w:rPr>
          <w:rFonts w:eastAsia="Calibri"/>
        </w:rPr>
        <w:t xml:space="preserve"> use cash to pay for unexpected expenses</w:t>
      </w:r>
    </w:p>
    <w:p w14:paraId="58542769" w14:textId="2B921935" w:rsidR="00890CDD" w:rsidRPr="00105FE8" w:rsidRDefault="00890CDD" w:rsidP="00105FE8">
      <w:pPr>
        <w:keepLines/>
        <w:numPr>
          <w:ilvl w:val="0"/>
          <w:numId w:val="2"/>
        </w:numPr>
        <w:spacing w:after="120"/>
        <w:ind w:hanging="360"/>
        <w:contextualSpacing/>
      </w:pPr>
      <w:r w:rsidRPr="00105FE8">
        <w:rPr>
          <w:rFonts w:eastAsia="Calibri"/>
        </w:rPr>
        <w:t xml:space="preserve">Men </w:t>
      </w:r>
      <w:r w:rsidR="003E1B2C" w:rsidRPr="00105FE8">
        <w:rPr>
          <w:rFonts w:eastAsia="Calibri"/>
        </w:rPr>
        <w:t>(25%) are also more likely than women (19%) to say they’d take out a loan from a bank or credit union (e.g., home equity loan, personal loan)</w:t>
      </w:r>
    </w:p>
    <w:p w14:paraId="1EDDD0BC" w14:textId="77777777" w:rsidR="003E1B2C" w:rsidRPr="00105FE8" w:rsidRDefault="003E1B2C" w:rsidP="00105FE8">
      <w:pPr>
        <w:keepLines/>
        <w:spacing w:after="120"/>
        <w:ind w:left="720"/>
        <w:contextualSpacing/>
      </w:pPr>
    </w:p>
    <w:p w14:paraId="44011A1F" w14:textId="77777777" w:rsidR="00105FE8" w:rsidRDefault="00105FE8" w:rsidP="00105FE8">
      <w:pPr>
        <w:keepLines/>
        <w:spacing w:after="120"/>
        <w:rPr>
          <w:rFonts w:eastAsia="Calibri"/>
          <w:b/>
          <w:color w:val="92D050"/>
        </w:rPr>
      </w:pPr>
    </w:p>
    <w:p w14:paraId="103C11DC" w14:textId="77777777" w:rsidR="00FC4119" w:rsidRPr="00105FE8" w:rsidRDefault="0049269E" w:rsidP="00105FE8">
      <w:pPr>
        <w:keepLines/>
        <w:spacing w:after="120"/>
      </w:pPr>
      <w:r w:rsidRPr="00105FE8">
        <w:rPr>
          <w:rFonts w:eastAsia="Calibri"/>
          <w:b/>
          <w:color w:val="92D050"/>
        </w:rPr>
        <w:t xml:space="preserve">Key Findings – Quality of Financial Life </w:t>
      </w:r>
    </w:p>
    <w:p w14:paraId="6B85E01D" w14:textId="5B4795A3" w:rsidR="00FC4119" w:rsidRPr="00105FE8" w:rsidRDefault="0049269E" w:rsidP="00105FE8">
      <w:pPr>
        <w:keepLines/>
        <w:spacing w:after="120"/>
        <w:rPr>
          <w:rFonts w:eastAsia="Calibri"/>
        </w:rPr>
      </w:pPr>
      <w:r w:rsidRPr="00105FE8">
        <w:rPr>
          <w:rFonts w:eastAsia="Calibri"/>
        </w:rPr>
        <w:t xml:space="preserve">Overall, </w:t>
      </w:r>
      <w:r w:rsidR="003E1B2C" w:rsidRPr="00105FE8">
        <w:rPr>
          <w:rFonts w:eastAsia="Calibri"/>
        </w:rPr>
        <w:t>a</w:t>
      </w:r>
      <w:r w:rsidRPr="00105FE8">
        <w:rPr>
          <w:rFonts w:eastAsia="Calibri"/>
        </w:rPr>
        <w:t xml:space="preserve"> majority </w:t>
      </w:r>
      <w:r w:rsidR="00F17885" w:rsidRPr="00105FE8">
        <w:rPr>
          <w:rFonts w:eastAsia="Calibri"/>
        </w:rPr>
        <w:t>of</w:t>
      </w:r>
      <w:r w:rsidRPr="00105FE8">
        <w:rPr>
          <w:rFonts w:eastAsia="Calibri"/>
        </w:rPr>
        <w:t xml:space="preserve"> U.S. adults</w:t>
      </w:r>
      <w:r w:rsidR="002A7103" w:rsidRPr="00105FE8">
        <w:rPr>
          <w:rFonts w:eastAsia="Calibri"/>
        </w:rPr>
        <w:t xml:space="preserve"> (53%)</w:t>
      </w:r>
      <w:r w:rsidRPr="00105FE8">
        <w:rPr>
          <w:rFonts w:eastAsia="Calibri"/>
        </w:rPr>
        <w:t xml:space="preserve"> feel </w:t>
      </w:r>
      <w:r w:rsidR="00890F21" w:rsidRPr="00105FE8">
        <w:rPr>
          <w:rFonts w:eastAsia="Calibri"/>
        </w:rPr>
        <w:t xml:space="preserve">the current quality of </w:t>
      </w:r>
      <w:r w:rsidRPr="00105FE8">
        <w:rPr>
          <w:rFonts w:eastAsia="Calibri"/>
        </w:rPr>
        <w:t>their financial life is about what they expec</w:t>
      </w:r>
      <w:r w:rsidR="002A7103" w:rsidRPr="00105FE8">
        <w:rPr>
          <w:rFonts w:eastAsia="Calibri"/>
        </w:rPr>
        <w:t>ted it to be</w:t>
      </w:r>
      <w:r w:rsidRPr="00105FE8">
        <w:rPr>
          <w:rFonts w:eastAsia="Calibri"/>
        </w:rPr>
        <w:t>, and 1</w:t>
      </w:r>
      <w:r w:rsidR="003E1B2C" w:rsidRPr="00105FE8">
        <w:rPr>
          <w:rFonts w:eastAsia="Calibri"/>
        </w:rPr>
        <w:t>8</w:t>
      </w:r>
      <w:r w:rsidRPr="00105FE8">
        <w:rPr>
          <w:rFonts w:eastAsia="Calibri"/>
        </w:rPr>
        <w:t xml:space="preserve">% say it’s better than they expected. However, </w:t>
      </w:r>
      <w:r w:rsidR="003E1B2C" w:rsidRPr="00105FE8">
        <w:rPr>
          <w:rFonts w:eastAsia="Calibri"/>
        </w:rPr>
        <w:t>29</w:t>
      </w:r>
      <w:r w:rsidRPr="00105FE8">
        <w:rPr>
          <w:rFonts w:eastAsia="Calibri"/>
        </w:rPr>
        <w:t xml:space="preserve">% of U.S. adults say </w:t>
      </w:r>
      <w:r w:rsidR="00890F21" w:rsidRPr="00105FE8">
        <w:rPr>
          <w:rFonts w:eastAsia="Calibri"/>
        </w:rPr>
        <w:t xml:space="preserve">the current quality of </w:t>
      </w:r>
      <w:r w:rsidRPr="00105FE8">
        <w:rPr>
          <w:rFonts w:eastAsia="Calibri"/>
        </w:rPr>
        <w:t>their financial life is worse than they expected.</w:t>
      </w:r>
    </w:p>
    <w:p w14:paraId="09F3A569" w14:textId="644484F9" w:rsidR="000A3144" w:rsidRPr="00105FE8" w:rsidRDefault="003E1B2C" w:rsidP="00105FE8">
      <w:pPr>
        <w:pStyle w:val="ListParagraph"/>
        <w:keepLines/>
        <w:numPr>
          <w:ilvl w:val="0"/>
          <w:numId w:val="3"/>
        </w:numPr>
        <w:spacing w:after="120"/>
      </w:pPr>
      <w:r w:rsidRPr="00105FE8">
        <w:rPr>
          <w:rFonts w:eastAsia="Calibri"/>
        </w:rPr>
        <w:t>Women</w:t>
      </w:r>
      <w:r w:rsidR="000A3144" w:rsidRPr="00105FE8">
        <w:rPr>
          <w:rFonts w:eastAsia="Calibri"/>
        </w:rPr>
        <w:t xml:space="preserve"> (</w:t>
      </w:r>
      <w:r w:rsidRPr="00105FE8">
        <w:rPr>
          <w:rFonts w:eastAsia="Calibri"/>
        </w:rPr>
        <w:t>31</w:t>
      </w:r>
      <w:r w:rsidR="000A3144" w:rsidRPr="00105FE8">
        <w:rPr>
          <w:rFonts w:eastAsia="Calibri"/>
        </w:rPr>
        <w:t>%) are s</w:t>
      </w:r>
      <w:r w:rsidRPr="00105FE8">
        <w:rPr>
          <w:rFonts w:eastAsia="Calibri"/>
        </w:rPr>
        <w:t xml:space="preserve">ignificantly more likely than </w:t>
      </w:r>
      <w:r w:rsidR="000A3144" w:rsidRPr="00105FE8">
        <w:rPr>
          <w:rFonts w:eastAsia="Calibri"/>
        </w:rPr>
        <w:t>men (</w:t>
      </w:r>
      <w:r w:rsidRPr="00105FE8">
        <w:rPr>
          <w:rFonts w:eastAsia="Calibri"/>
        </w:rPr>
        <w:t>26</w:t>
      </w:r>
      <w:r w:rsidR="000A3144" w:rsidRPr="00105FE8">
        <w:rPr>
          <w:rFonts w:eastAsia="Calibri"/>
        </w:rPr>
        <w:t xml:space="preserve">%) to feel </w:t>
      </w:r>
      <w:r w:rsidR="00890F21" w:rsidRPr="00105FE8">
        <w:rPr>
          <w:rFonts w:eastAsia="Calibri"/>
        </w:rPr>
        <w:t xml:space="preserve">the current quality of </w:t>
      </w:r>
      <w:r w:rsidR="000A3144" w:rsidRPr="00105FE8">
        <w:rPr>
          <w:rFonts w:eastAsia="Calibri"/>
        </w:rPr>
        <w:t xml:space="preserve">their financial life </w:t>
      </w:r>
      <w:r w:rsidRPr="00105FE8">
        <w:rPr>
          <w:rFonts w:eastAsia="Calibri"/>
        </w:rPr>
        <w:t>is worse</w:t>
      </w:r>
      <w:r w:rsidR="000A3144" w:rsidRPr="00105FE8">
        <w:rPr>
          <w:rFonts w:eastAsia="Calibri"/>
        </w:rPr>
        <w:t xml:space="preserve"> than they expected.</w:t>
      </w:r>
    </w:p>
    <w:p w14:paraId="7953FAEA" w14:textId="77777777" w:rsidR="00105FE8" w:rsidRDefault="00105FE8" w:rsidP="00105FE8">
      <w:pPr>
        <w:keepLines/>
        <w:spacing w:after="120"/>
        <w:rPr>
          <w:rFonts w:eastAsia="Calibri"/>
          <w:b/>
          <w:color w:val="92D050"/>
        </w:rPr>
      </w:pPr>
    </w:p>
    <w:p w14:paraId="78A34A58" w14:textId="77777777" w:rsidR="00FC4119" w:rsidRPr="00105FE8" w:rsidRDefault="0049269E" w:rsidP="00105FE8">
      <w:pPr>
        <w:keepLines/>
        <w:spacing w:after="120"/>
      </w:pPr>
      <w:r w:rsidRPr="00105FE8">
        <w:rPr>
          <w:rFonts w:eastAsia="Calibri"/>
          <w:b/>
          <w:color w:val="92D050"/>
        </w:rPr>
        <w:t xml:space="preserve">Key Findings – Paycheck To Paycheck </w:t>
      </w:r>
    </w:p>
    <w:p w14:paraId="2B6814DF" w14:textId="5ECF73DA" w:rsidR="00FC4119" w:rsidRPr="00105FE8" w:rsidRDefault="0049269E" w:rsidP="00105FE8">
      <w:pPr>
        <w:keepLines/>
        <w:spacing w:after="120"/>
      </w:pPr>
      <w:r w:rsidRPr="00105FE8">
        <w:rPr>
          <w:rFonts w:eastAsia="Calibri"/>
        </w:rPr>
        <w:lastRenderedPageBreak/>
        <w:t xml:space="preserve">Overall, </w:t>
      </w:r>
      <w:r w:rsidR="000A3144" w:rsidRPr="00105FE8">
        <w:rPr>
          <w:rFonts w:eastAsia="Calibri"/>
        </w:rPr>
        <w:t>nearly half (</w:t>
      </w:r>
      <w:r w:rsidRPr="00105FE8">
        <w:rPr>
          <w:rFonts w:eastAsia="Calibri"/>
        </w:rPr>
        <w:t>4</w:t>
      </w:r>
      <w:r w:rsidR="003E1B2C" w:rsidRPr="00105FE8">
        <w:rPr>
          <w:rFonts w:eastAsia="Calibri"/>
        </w:rPr>
        <w:t>9</w:t>
      </w:r>
      <w:r w:rsidRPr="00105FE8">
        <w:rPr>
          <w:rFonts w:eastAsia="Calibri"/>
        </w:rPr>
        <w:t>%)</w:t>
      </w:r>
      <w:r w:rsidR="000A3144" w:rsidRPr="00105FE8">
        <w:rPr>
          <w:rFonts w:eastAsia="Calibri"/>
        </w:rPr>
        <w:t xml:space="preserve"> of</w:t>
      </w:r>
      <w:r w:rsidRPr="00105FE8">
        <w:rPr>
          <w:rFonts w:eastAsia="Calibri"/>
        </w:rPr>
        <w:t xml:space="preserve"> U.S. adults admit to living paycheck to paycheck, while 4</w:t>
      </w:r>
      <w:r w:rsidR="00F17885" w:rsidRPr="00105FE8">
        <w:rPr>
          <w:rFonts w:eastAsia="Calibri"/>
        </w:rPr>
        <w:t>8</w:t>
      </w:r>
      <w:r w:rsidRPr="00105FE8">
        <w:rPr>
          <w:rFonts w:eastAsia="Calibri"/>
        </w:rPr>
        <w:t>% do not.</w:t>
      </w:r>
    </w:p>
    <w:p w14:paraId="25CDD32D" w14:textId="77777777" w:rsidR="00105FE8" w:rsidRDefault="00105FE8" w:rsidP="00105FE8">
      <w:pPr>
        <w:keepLines/>
        <w:spacing w:after="120"/>
        <w:rPr>
          <w:rFonts w:eastAsia="Calibri"/>
          <w:b/>
          <w:color w:val="92D050"/>
        </w:rPr>
      </w:pPr>
    </w:p>
    <w:p w14:paraId="6CADA7A6" w14:textId="77777777" w:rsidR="00FC4119" w:rsidRPr="00105FE8" w:rsidRDefault="0049269E" w:rsidP="00105FE8">
      <w:pPr>
        <w:keepLines/>
        <w:spacing w:after="120"/>
      </w:pPr>
      <w:r w:rsidRPr="00105FE8">
        <w:rPr>
          <w:rFonts w:eastAsia="Calibri"/>
          <w:b/>
          <w:color w:val="92D050"/>
        </w:rPr>
        <w:t xml:space="preserve">Key Findings – Reasons </w:t>
      </w:r>
      <w:proofErr w:type="gramStart"/>
      <w:r w:rsidRPr="00105FE8">
        <w:rPr>
          <w:rFonts w:eastAsia="Calibri"/>
          <w:b/>
          <w:color w:val="92D050"/>
        </w:rPr>
        <w:t>For</w:t>
      </w:r>
      <w:proofErr w:type="gramEnd"/>
      <w:r w:rsidRPr="00105FE8">
        <w:rPr>
          <w:rFonts w:eastAsia="Calibri"/>
          <w:b/>
          <w:color w:val="92D050"/>
        </w:rPr>
        <w:t xml:space="preserve"> Living Paycheck To Paycheck </w:t>
      </w:r>
    </w:p>
    <w:p w14:paraId="5D05721B" w14:textId="41FAFF0C" w:rsidR="00FC4119" w:rsidRPr="00105FE8" w:rsidRDefault="0049269E" w:rsidP="00105FE8">
      <w:pPr>
        <w:keepLines/>
        <w:spacing w:after="120"/>
      </w:pPr>
      <w:r w:rsidRPr="00105FE8">
        <w:rPr>
          <w:rFonts w:eastAsia="Calibri"/>
        </w:rPr>
        <w:t xml:space="preserve">U.S. adults feel that credit card debt (24%), </w:t>
      </w:r>
      <w:r w:rsidR="003E1B2C" w:rsidRPr="00105FE8">
        <w:rPr>
          <w:rFonts w:eastAsia="Calibri"/>
        </w:rPr>
        <w:t>mortgage/rent (23%)</w:t>
      </w:r>
      <w:r w:rsidR="00105FE8">
        <w:rPr>
          <w:rFonts w:eastAsia="Calibri"/>
        </w:rPr>
        <w:t>,</w:t>
      </w:r>
      <w:r w:rsidR="003E1B2C" w:rsidRPr="00105FE8">
        <w:rPr>
          <w:rFonts w:eastAsia="Calibri"/>
        </w:rPr>
        <w:t xml:space="preserve"> and </w:t>
      </w:r>
      <w:r w:rsidRPr="00105FE8">
        <w:rPr>
          <w:rFonts w:eastAsia="Calibri"/>
        </w:rPr>
        <w:t>employment struggles (</w:t>
      </w:r>
      <w:r w:rsidR="003E1B2C" w:rsidRPr="00105FE8">
        <w:rPr>
          <w:rFonts w:eastAsia="Calibri"/>
        </w:rPr>
        <w:t>17</w:t>
      </w:r>
      <w:r w:rsidRPr="00105FE8">
        <w:rPr>
          <w:rFonts w:eastAsia="Calibri"/>
        </w:rPr>
        <w:t>%) are among the biggest reasons why people live paycheck to paycheck.</w:t>
      </w:r>
    </w:p>
    <w:p w14:paraId="0FEDD703" w14:textId="77777777" w:rsidR="00FC4119" w:rsidRPr="00105FE8" w:rsidRDefault="00FC4119" w:rsidP="00105FE8">
      <w:pPr>
        <w:keepLines/>
        <w:spacing w:after="120"/>
      </w:pPr>
      <w:bookmarkStart w:id="1" w:name="_g71j1zx1ugis" w:colFirst="0" w:colLast="0"/>
      <w:bookmarkStart w:id="2" w:name="_xfuhby9chkbr" w:colFirst="0" w:colLast="0"/>
      <w:bookmarkEnd w:id="1"/>
      <w:bookmarkEnd w:id="2"/>
    </w:p>
    <w:p w14:paraId="325E5067" w14:textId="77777777" w:rsidR="00FC4119" w:rsidRPr="00105FE8" w:rsidRDefault="0049269E" w:rsidP="00105FE8">
      <w:pPr>
        <w:keepLines/>
        <w:spacing w:after="120"/>
      </w:pPr>
      <w:bookmarkStart w:id="3" w:name="_gjdgxs" w:colFirst="0" w:colLast="0"/>
      <w:bookmarkEnd w:id="3"/>
      <w:r w:rsidRPr="00105FE8">
        <w:rPr>
          <w:rFonts w:eastAsia="Calibri"/>
          <w:b/>
          <w:color w:val="92D050"/>
        </w:rPr>
        <w:t xml:space="preserve">Key Findings – Financial Stress </w:t>
      </w:r>
    </w:p>
    <w:p w14:paraId="673F4FBD" w14:textId="76B9DB0D" w:rsidR="00FC4119" w:rsidRPr="00105FE8" w:rsidRDefault="0049269E" w:rsidP="00105FE8">
      <w:pPr>
        <w:keepLines/>
        <w:spacing w:after="120"/>
      </w:pPr>
      <w:r w:rsidRPr="00105FE8">
        <w:rPr>
          <w:rFonts w:eastAsia="Calibri"/>
        </w:rPr>
        <w:t xml:space="preserve">Not surprisingly, over three quarters of U.S. adults </w:t>
      </w:r>
      <w:r w:rsidR="00890F21" w:rsidRPr="00105FE8">
        <w:rPr>
          <w:rFonts w:eastAsia="Calibri"/>
        </w:rPr>
        <w:t xml:space="preserve">(76%) </w:t>
      </w:r>
      <w:r w:rsidRPr="00105FE8">
        <w:rPr>
          <w:rFonts w:eastAsia="Calibri"/>
        </w:rPr>
        <w:t>say something causes them financial stress. Saving money (53%) tops the list, followed by debt (4</w:t>
      </w:r>
      <w:r w:rsidR="00F17885" w:rsidRPr="00105FE8">
        <w:rPr>
          <w:rFonts w:eastAsia="Calibri"/>
        </w:rPr>
        <w:t>3</w:t>
      </w:r>
      <w:r w:rsidRPr="00105FE8">
        <w:rPr>
          <w:rFonts w:eastAsia="Calibri"/>
        </w:rPr>
        <w:t>%).</w:t>
      </w:r>
    </w:p>
    <w:p w14:paraId="02E2FB14" w14:textId="20ABDC10" w:rsidR="00FC4119" w:rsidRPr="00105FE8" w:rsidRDefault="0049269E" w:rsidP="00105FE8">
      <w:pPr>
        <w:pStyle w:val="ListParagraph"/>
        <w:keepLines/>
        <w:numPr>
          <w:ilvl w:val="0"/>
          <w:numId w:val="3"/>
        </w:numPr>
        <w:spacing w:after="120"/>
      </w:pPr>
      <w:r w:rsidRPr="00105FE8">
        <w:rPr>
          <w:rFonts w:eastAsia="Calibri"/>
        </w:rPr>
        <w:t>Women are significantly more likely than men to feel financial stress (</w:t>
      </w:r>
      <w:r w:rsidR="00F17885" w:rsidRPr="00105FE8">
        <w:rPr>
          <w:rFonts w:eastAsia="Calibri"/>
        </w:rPr>
        <w:t>79</w:t>
      </w:r>
      <w:r w:rsidRPr="00105FE8">
        <w:rPr>
          <w:rFonts w:eastAsia="Calibri"/>
        </w:rPr>
        <w:t>% vs. 7</w:t>
      </w:r>
      <w:r w:rsidR="00F17885" w:rsidRPr="00105FE8">
        <w:rPr>
          <w:rFonts w:eastAsia="Calibri"/>
        </w:rPr>
        <w:t>3</w:t>
      </w:r>
      <w:r w:rsidRPr="00105FE8">
        <w:rPr>
          <w:rFonts w:eastAsia="Calibri"/>
        </w:rPr>
        <w:t>%) at all, specifically over saving money for emergencies (4</w:t>
      </w:r>
      <w:r w:rsidR="00AC321B" w:rsidRPr="00105FE8">
        <w:rPr>
          <w:rFonts w:eastAsia="Calibri"/>
        </w:rPr>
        <w:t>1</w:t>
      </w:r>
      <w:r w:rsidRPr="00105FE8">
        <w:rPr>
          <w:rFonts w:eastAsia="Calibri"/>
        </w:rPr>
        <w:t>% vs. 33%) and student loan debt (1</w:t>
      </w:r>
      <w:r w:rsidR="00AC321B" w:rsidRPr="00105FE8">
        <w:rPr>
          <w:rFonts w:eastAsia="Calibri"/>
        </w:rPr>
        <w:t>6</w:t>
      </w:r>
      <w:r w:rsidRPr="00105FE8">
        <w:rPr>
          <w:rFonts w:eastAsia="Calibri"/>
        </w:rPr>
        <w:t>% vs. 12%).</w:t>
      </w:r>
    </w:p>
    <w:p w14:paraId="360A6A22" w14:textId="77777777" w:rsidR="00196D83" w:rsidRPr="00105FE8" w:rsidRDefault="00196D83" w:rsidP="00105FE8">
      <w:pPr>
        <w:keepLines/>
        <w:spacing w:after="120"/>
        <w:rPr>
          <w:rFonts w:eastAsia="Calibri"/>
          <w:b/>
          <w:color w:val="92D050"/>
        </w:rPr>
      </w:pPr>
    </w:p>
    <w:p w14:paraId="5EAFC023" w14:textId="77777777" w:rsidR="00FC4119" w:rsidRPr="00105FE8" w:rsidRDefault="0049269E" w:rsidP="00105FE8">
      <w:pPr>
        <w:keepLines/>
        <w:spacing w:after="120"/>
      </w:pPr>
      <w:r w:rsidRPr="00105FE8">
        <w:rPr>
          <w:rFonts w:eastAsia="Calibri"/>
          <w:b/>
          <w:color w:val="92D050"/>
        </w:rPr>
        <w:t xml:space="preserve">Key Findings – Financial Relief </w:t>
      </w:r>
    </w:p>
    <w:p w14:paraId="59AFECDF" w14:textId="55174E5E" w:rsidR="00196D83" w:rsidRPr="00105FE8" w:rsidRDefault="003E1B2C" w:rsidP="00105FE8">
      <w:pPr>
        <w:keepLines/>
        <w:spacing w:after="120"/>
        <w:rPr>
          <w:rFonts w:eastAsia="Calibri"/>
        </w:rPr>
      </w:pPr>
      <w:r w:rsidRPr="00105FE8">
        <w:rPr>
          <w:rFonts w:eastAsia="Calibri"/>
        </w:rPr>
        <w:t>About three quarters of U.S. adults</w:t>
      </w:r>
      <w:r w:rsidR="00F27AAD" w:rsidRPr="00105FE8">
        <w:rPr>
          <w:rFonts w:eastAsia="Calibri"/>
        </w:rPr>
        <w:t xml:space="preserve"> (76%)</w:t>
      </w:r>
      <w:r w:rsidRPr="00105FE8">
        <w:rPr>
          <w:rFonts w:eastAsia="Calibri"/>
        </w:rPr>
        <w:t xml:space="preserve"> say that something causes them financial stress. </w:t>
      </w:r>
      <w:r w:rsidR="0049269E" w:rsidRPr="00105FE8">
        <w:rPr>
          <w:rFonts w:eastAsia="Calibri"/>
        </w:rPr>
        <w:t>Among those who say something causes them financial stress, 4</w:t>
      </w:r>
      <w:r w:rsidRPr="00105FE8">
        <w:rPr>
          <w:rFonts w:eastAsia="Calibri"/>
        </w:rPr>
        <w:t>4</w:t>
      </w:r>
      <w:r w:rsidR="0049269E" w:rsidRPr="00105FE8">
        <w:rPr>
          <w:rFonts w:eastAsia="Calibri"/>
        </w:rPr>
        <w:t xml:space="preserve">% say not having to worry about saving would give </w:t>
      </w:r>
      <w:r w:rsidR="001259BC" w:rsidRPr="00105FE8">
        <w:rPr>
          <w:rFonts w:eastAsia="Calibri"/>
        </w:rPr>
        <w:t>them the most financial relief. Additionally,</w:t>
      </w:r>
      <w:r w:rsidR="0049269E" w:rsidRPr="00105FE8">
        <w:rPr>
          <w:rFonts w:eastAsia="Calibri"/>
        </w:rPr>
        <w:t xml:space="preserve"> 38% </w:t>
      </w:r>
      <w:r w:rsidR="001259BC" w:rsidRPr="00105FE8">
        <w:rPr>
          <w:rFonts w:eastAsia="Calibri"/>
        </w:rPr>
        <w:t xml:space="preserve">of those with financial stress </w:t>
      </w:r>
      <w:r w:rsidR="0049269E" w:rsidRPr="00105FE8">
        <w:rPr>
          <w:rFonts w:eastAsia="Calibri"/>
        </w:rPr>
        <w:t>say not having to worry about debt would give them the most financial relief.</w:t>
      </w:r>
    </w:p>
    <w:p w14:paraId="25404FB2" w14:textId="2DC6E2E4" w:rsidR="00FC4119" w:rsidRPr="00105FE8" w:rsidRDefault="00105FE8" w:rsidP="00105FE8">
      <w:pPr>
        <w:keepLines/>
        <w:spacing w:after="120"/>
        <w:jc w:val="center"/>
      </w:pPr>
      <w:r>
        <w:rPr>
          <w:rFonts w:eastAsia="Calibri"/>
        </w:rPr>
        <w:t>###</w:t>
      </w:r>
    </w:p>
    <w:sectPr w:rsidR="00FC4119" w:rsidRPr="00105FE8">
      <w:head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798F9" w14:textId="77777777" w:rsidR="0041116B" w:rsidRDefault="0041116B">
      <w:pPr>
        <w:spacing w:before="0" w:after="0"/>
      </w:pPr>
      <w:r>
        <w:separator/>
      </w:r>
    </w:p>
  </w:endnote>
  <w:endnote w:type="continuationSeparator" w:id="0">
    <w:p w14:paraId="7554D5A0" w14:textId="77777777" w:rsidR="0041116B" w:rsidRDefault="004111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9AB23" w14:textId="6BF97412" w:rsidR="00F17885" w:rsidRDefault="002A7103">
    <w:pPr>
      <w:tabs>
        <w:tab w:val="center" w:pos="5040"/>
      </w:tabs>
      <w:spacing w:after="359" w:line="200" w:lineRule="auto"/>
    </w:pPr>
    <w:r>
      <w:rPr>
        <w:rFonts w:ascii="Calibri" w:eastAsia="Calibri" w:hAnsi="Calibri" w:cs="Calibri"/>
        <w:color w:val="7F7F7F"/>
        <w:sz w:val="16"/>
        <w:szCs w:val="16"/>
      </w:rPr>
      <w:t>©2017</w:t>
    </w:r>
    <w:r w:rsidR="00F17885">
      <w:rPr>
        <w:rFonts w:ascii="Calibri" w:eastAsia="Calibri" w:hAnsi="Calibri" w:cs="Calibri"/>
        <w:color w:val="7F7F7F"/>
        <w:sz w:val="16"/>
        <w:szCs w:val="16"/>
      </w:rPr>
      <w:t xml:space="preserve">, Harris </w:t>
    </w:r>
    <w:r>
      <w:rPr>
        <w:rFonts w:ascii="Calibri" w:eastAsia="Calibri" w:hAnsi="Calibri" w:cs="Calibri"/>
        <w:color w:val="7F7F7F"/>
        <w:sz w:val="16"/>
        <w:szCs w:val="16"/>
      </w:rPr>
      <w:t>Insights &amp; Analytics</w:t>
    </w:r>
    <w:r w:rsidR="00F17885">
      <w:rPr>
        <w:rFonts w:ascii="Calibri" w:eastAsia="Calibri" w:hAnsi="Calibri" w:cs="Calibri"/>
        <w:color w:val="7F7F7F"/>
        <w:sz w:val="16"/>
        <w:szCs w:val="16"/>
      </w:rPr>
      <w:t>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44B5C" w14:textId="77777777" w:rsidR="0041116B" w:rsidRDefault="0041116B">
      <w:pPr>
        <w:spacing w:before="0" w:after="0"/>
      </w:pPr>
      <w:r>
        <w:separator/>
      </w:r>
    </w:p>
  </w:footnote>
  <w:footnote w:type="continuationSeparator" w:id="0">
    <w:p w14:paraId="6FEA1106" w14:textId="77777777" w:rsidR="0041116B" w:rsidRDefault="004111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C922D" w14:textId="77777777" w:rsidR="00F17885" w:rsidRDefault="00F17885">
    <w:pPr>
      <w:tabs>
        <w:tab w:val="center" w:pos="5040"/>
        <w:tab w:val="right" w:pos="10080"/>
      </w:tabs>
      <w:spacing w:before="72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9E56" w14:textId="322A2285" w:rsidR="00F17885" w:rsidRDefault="00F17885">
    <w:pPr>
      <w:tabs>
        <w:tab w:val="center" w:pos="4320"/>
        <w:tab w:val="right" w:pos="8640"/>
      </w:tabs>
      <w:spacing w:before="720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57B290D" wp14:editId="30E29E4E">
          <wp:simplePos x="0" y="0"/>
          <wp:positionH relativeFrom="margin">
            <wp:posOffset>0</wp:posOffset>
          </wp:positionH>
          <wp:positionV relativeFrom="paragraph">
            <wp:posOffset>619125</wp:posOffset>
          </wp:positionV>
          <wp:extent cx="2127250" cy="1063625"/>
          <wp:effectExtent l="0" t="0" r="6350" b="3175"/>
          <wp:wrapTight wrapText="bothSides">
            <wp:wrapPolygon edited="0">
              <wp:start x="0" y="0"/>
              <wp:lineTo x="0" y="21278"/>
              <wp:lineTo x="21471" y="21278"/>
              <wp:lineTo x="2147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rris Insights &amp; Analytic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  <w:r>
      <w:br/>
    </w:r>
    <w:r>
      <w:br/>
    </w:r>
    <w:r>
      <w:br/>
    </w:r>
    <w:r>
      <w:br/>
    </w:r>
    <w:r>
      <w:br/>
    </w:r>
    <w:r>
      <w:br/>
    </w:r>
    <w:r>
      <w:br/>
    </w:r>
    <w:r>
      <w:rPr>
        <w:noProof/>
      </w:rPr>
      <w:drawing>
        <wp:inline distT="0" distB="0" distL="114300" distR="114300" wp14:anchorId="0CE48A60" wp14:editId="369D46F6">
          <wp:extent cx="1066800" cy="342900"/>
          <wp:effectExtent l="0" t="0" r="0" b="0"/>
          <wp:docPr id="1" name="image01.png" descr="memohe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emohea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590D"/>
    <w:multiLevelType w:val="multilevel"/>
    <w:tmpl w:val="0AFE34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F287DE5"/>
    <w:multiLevelType w:val="hybridMultilevel"/>
    <w:tmpl w:val="C854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B4324"/>
    <w:multiLevelType w:val="multilevel"/>
    <w:tmpl w:val="1C9CFE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19"/>
    <w:rsid w:val="000770C5"/>
    <w:rsid w:val="000A3144"/>
    <w:rsid w:val="00105FE8"/>
    <w:rsid w:val="001259BC"/>
    <w:rsid w:val="00196D83"/>
    <w:rsid w:val="002016B5"/>
    <w:rsid w:val="002A7103"/>
    <w:rsid w:val="00317711"/>
    <w:rsid w:val="00336227"/>
    <w:rsid w:val="003E1B2C"/>
    <w:rsid w:val="0041116B"/>
    <w:rsid w:val="0049269E"/>
    <w:rsid w:val="005F798E"/>
    <w:rsid w:val="006A59B8"/>
    <w:rsid w:val="00730631"/>
    <w:rsid w:val="007C5E3E"/>
    <w:rsid w:val="00890CDD"/>
    <w:rsid w:val="00890F21"/>
    <w:rsid w:val="00AC321B"/>
    <w:rsid w:val="00B33109"/>
    <w:rsid w:val="00F17885"/>
    <w:rsid w:val="00F27AAD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2FAD"/>
  <w15:docId w15:val="{AAD8E380-7D1D-406F-AFD5-19EF2DFD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before="100"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color w:val="00388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color w:val="003882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Arial" w:eastAsia="Arial" w:hAnsi="Arial" w:cs="Arial"/>
      <w:i/>
      <w:color w:val="666666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14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314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14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1B2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E1B2C"/>
  </w:style>
  <w:style w:type="paragraph" w:styleId="Footer">
    <w:name w:val="footer"/>
    <w:basedOn w:val="Normal"/>
    <w:link w:val="FooterChar"/>
    <w:uiPriority w:val="99"/>
    <w:unhideWhenUsed/>
    <w:rsid w:val="003E1B2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E1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74E14614F0F449E94A6B62F642EF7" ma:contentTypeVersion="0" ma:contentTypeDescription="Create a new document." ma:contentTypeScope="" ma:versionID="6924154a952b9d5faafb5a8018a324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248F-9EE4-4209-9424-6DB9E5F15D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F0F366-461F-447C-9C72-9BAF5D0F6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FDCBE-B5F6-4CE6-8D04-11D0E2096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856432-5B89-4C39-A199-6C3C2855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Eliav, Stacey</dc:creator>
  <cp:lastModifiedBy>Mary Beth Kelley</cp:lastModifiedBy>
  <cp:revision>2</cp:revision>
  <dcterms:created xsi:type="dcterms:W3CDTF">2018-01-15T17:22:00Z</dcterms:created>
  <dcterms:modified xsi:type="dcterms:W3CDTF">2018-01-15T17:22:00Z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0x01010046A74E14614F0F449E94A6B62F642EF7</vt:lpwstr>
  </property>
</Properties>
</file>